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87B" w:rsidRPr="0095479A" w:rsidRDefault="00F6387B" w:rsidP="008276FC">
      <w:pPr>
        <w:spacing w:after="0" w:line="240" w:lineRule="auto"/>
        <w:ind w:firstLine="567"/>
        <w:jc w:val="both"/>
        <w:rPr>
          <w:rFonts w:ascii="Times New Roman" w:hAnsi="Times New Roman" w:cs="Times New Roman"/>
          <w:b/>
          <w:sz w:val="24"/>
          <w:szCs w:val="24"/>
        </w:rPr>
      </w:pPr>
      <w:r w:rsidRPr="00F6387B">
        <w:rPr>
          <w:rFonts w:ascii="Times New Roman" w:hAnsi="Times New Roman" w:cs="Times New Roman"/>
          <w:b/>
          <w:sz w:val="24"/>
          <w:szCs w:val="24"/>
        </w:rPr>
        <w:t xml:space="preserve">"Градостроительный кодекс Российской Федерации" от 29.12.2004 N 190-ФЗ </w:t>
      </w:r>
      <w:bookmarkStart w:id="0" w:name="_GoBack"/>
      <w:bookmarkEnd w:id="0"/>
    </w:p>
    <w:p w:rsidR="00F6387B" w:rsidRPr="0095479A" w:rsidRDefault="00F6387B" w:rsidP="008276FC">
      <w:pPr>
        <w:spacing w:after="0" w:line="240" w:lineRule="auto"/>
        <w:ind w:firstLine="567"/>
        <w:jc w:val="both"/>
        <w:rPr>
          <w:rFonts w:ascii="Times New Roman" w:hAnsi="Times New Roman" w:cs="Times New Roman"/>
          <w:b/>
          <w:sz w:val="24"/>
          <w:szCs w:val="24"/>
        </w:rPr>
      </w:pP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Статья 52. Осуществление строительства, реконструкции, капитального ремонта объекта капитального строительства</w:t>
      </w:r>
    </w:p>
    <w:p w:rsidR="00F6387B" w:rsidRPr="00F6387B" w:rsidRDefault="00F6387B" w:rsidP="00F6387B">
      <w:pPr>
        <w:spacing w:after="0" w:line="240" w:lineRule="auto"/>
        <w:ind w:firstLine="567"/>
        <w:jc w:val="both"/>
        <w:rPr>
          <w:rFonts w:ascii="Times New Roman" w:hAnsi="Times New Roman" w:cs="Times New Roman"/>
          <w:sz w:val="24"/>
          <w:szCs w:val="24"/>
        </w:rPr>
      </w:pP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1. Строительство, реконструкция объектов капитального строительства, а также их капитальный ремонт регулируется настоящим Кодексом, другими федеральными законами и принятыми в соответствии с ними иными нормативными правовыми актами Российской Федерации.</w:t>
      </w: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2. </w:t>
      </w:r>
      <w:proofErr w:type="gramStart"/>
      <w:r w:rsidRPr="00F6387B">
        <w:rPr>
          <w:rFonts w:ascii="Times New Roman" w:hAnsi="Times New Roman" w:cs="Times New Roman"/>
          <w:sz w:val="24"/>
          <w:szCs w:val="24"/>
        </w:rPr>
        <w:t>Работы по договорам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строительства, реконструкции, капитального ремонта объектов капитального строительства, если иное не установлено настоящей статьей.</w:t>
      </w:r>
      <w:proofErr w:type="gramEnd"/>
      <w:r w:rsidRPr="00F6387B">
        <w:rPr>
          <w:rFonts w:ascii="Times New Roman" w:hAnsi="Times New Roman" w:cs="Times New Roman"/>
          <w:sz w:val="24"/>
          <w:szCs w:val="24"/>
        </w:rPr>
        <w:t xml:space="preserve"> Выполнение работ по строительству, реконструкции, капитальному ремонту объектов капитального строительства по таким договорам обеспечивается специалистами по организации строительства (главными инженерами проектов). Работы по договорам о строительстве, реконструкции, капитальном ремонте объектов капитального строительства,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2.1. </w:t>
      </w:r>
      <w:proofErr w:type="gramStart"/>
      <w:r w:rsidRPr="00F6387B">
        <w:rPr>
          <w:rFonts w:ascii="Times New Roman" w:hAnsi="Times New Roman" w:cs="Times New Roman"/>
          <w:sz w:val="24"/>
          <w:szCs w:val="24"/>
        </w:rPr>
        <w:t>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подряда, заключенным с застройщиком, техническим заказчиком, лицом, ответственным за эксплуатацию здания, сооружения, региональным оператором, в случае, если размер обязательств по каждому из таких договоров не превышает трех миллионов рублей.</w:t>
      </w:r>
      <w:proofErr w:type="gramEnd"/>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w:t>
      </w:r>
    </w:p>
    <w:p w:rsidR="00F6387B" w:rsidRPr="00F6387B" w:rsidRDefault="00F6387B" w:rsidP="00F6387B">
      <w:pPr>
        <w:spacing w:after="0" w:line="240" w:lineRule="auto"/>
        <w:ind w:firstLine="567"/>
        <w:jc w:val="both"/>
        <w:rPr>
          <w:rFonts w:ascii="Times New Roman" w:hAnsi="Times New Roman" w:cs="Times New Roman"/>
          <w:sz w:val="24"/>
          <w:szCs w:val="24"/>
        </w:rPr>
      </w:pPr>
      <w:proofErr w:type="gramStart"/>
      <w:r w:rsidRPr="00F6387B">
        <w:rPr>
          <w:rFonts w:ascii="Times New Roman" w:hAnsi="Times New Roman" w:cs="Times New Roman"/>
          <w:sz w:val="24"/>
          <w:szCs w:val="24"/>
        </w:rP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строительного подряда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w:t>
      </w:r>
      <w:proofErr w:type="gramEnd"/>
      <w:r w:rsidRPr="00F6387B">
        <w:rPr>
          <w:rFonts w:ascii="Times New Roman" w:hAnsi="Times New Roman" w:cs="Times New Roman"/>
          <w:sz w:val="24"/>
          <w:szCs w:val="24"/>
        </w:rPr>
        <w:t>,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F6387B" w:rsidRPr="00F6387B" w:rsidRDefault="00F6387B" w:rsidP="00F6387B">
      <w:pPr>
        <w:spacing w:after="0" w:line="240" w:lineRule="auto"/>
        <w:ind w:firstLine="567"/>
        <w:jc w:val="both"/>
        <w:rPr>
          <w:rFonts w:ascii="Times New Roman" w:hAnsi="Times New Roman" w:cs="Times New Roman"/>
          <w:sz w:val="24"/>
          <w:szCs w:val="24"/>
        </w:rPr>
      </w:pPr>
      <w:proofErr w:type="gramStart"/>
      <w:r w:rsidRPr="00F6387B">
        <w:rPr>
          <w:rFonts w:ascii="Times New Roman" w:hAnsi="Times New Roman" w:cs="Times New Roman"/>
          <w:sz w:val="24"/>
          <w:szCs w:val="24"/>
        </w:rPr>
        <w:t>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строительного подряда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пунктом 1 настоящей части</w:t>
      </w:r>
      <w:proofErr w:type="gramEnd"/>
      <w:r w:rsidRPr="00F6387B">
        <w:rPr>
          <w:rFonts w:ascii="Times New Roman" w:hAnsi="Times New Roman" w:cs="Times New Roman"/>
          <w:sz w:val="24"/>
          <w:szCs w:val="24"/>
        </w:rPr>
        <w:t xml:space="preserve"> и в ведении которых находятся указанные </w:t>
      </w:r>
      <w:r w:rsidRPr="00F6387B">
        <w:rPr>
          <w:rFonts w:ascii="Times New Roman" w:hAnsi="Times New Roman" w:cs="Times New Roman"/>
          <w:sz w:val="24"/>
          <w:szCs w:val="24"/>
        </w:rPr>
        <w:lastRenderedPageBreak/>
        <w:t>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F6387B" w:rsidRPr="00F6387B" w:rsidRDefault="00F6387B" w:rsidP="00F6387B">
      <w:pPr>
        <w:spacing w:after="0" w:line="240" w:lineRule="auto"/>
        <w:ind w:firstLine="567"/>
        <w:jc w:val="both"/>
        <w:rPr>
          <w:rFonts w:ascii="Times New Roman" w:hAnsi="Times New Roman" w:cs="Times New Roman"/>
          <w:sz w:val="24"/>
          <w:szCs w:val="24"/>
        </w:rPr>
      </w:pPr>
      <w:proofErr w:type="gramStart"/>
      <w:r w:rsidRPr="00F6387B">
        <w:rPr>
          <w:rFonts w:ascii="Times New Roman" w:hAnsi="Times New Roman" w:cs="Times New Roman"/>
          <w:sz w:val="24"/>
          <w:szCs w:val="24"/>
        </w:rPr>
        <w:t>3) юридических лиц, созданных публично-правовыми образованиями (за исключением юридических лиц, предусмотренных пунктом 1 настоящей части), в случае заключения указанными юридическими лицами договоров строительного подряда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w:t>
      </w:r>
      <w:proofErr w:type="gramEnd"/>
      <w:r w:rsidRPr="00F6387B">
        <w:rPr>
          <w:rFonts w:ascii="Times New Roman" w:hAnsi="Times New Roman" w:cs="Times New Roman"/>
          <w:sz w:val="24"/>
          <w:szCs w:val="24"/>
        </w:rPr>
        <w:t xml:space="preserve"> такими коммерческими организациями договоров строительного подряда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строительного подряда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w:t>
      </w:r>
      <w:proofErr w:type="gramStart"/>
      <w:r w:rsidRPr="00F6387B">
        <w:rPr>
          <w:rFonts w:ascii="Times New Roman" w:hAnsi="Times New Roman" w:cs="Times New Roman"/>
          <w:sz w:val="24"/>
          <w:szCs w:val="24"/>
        </w:rPr>
        <w:t>сферах</w:t>
      </w:r>
      <w:proofErr w:type="gramEnd"/>
      <w:r w:rsidRPr="00F6387B">
        <w:rPr>
          <w:rFonts w:ascii="Times New Roman" w:hAnsi="Times New Roman" w:cs="Times New Roman"/>
          <w:sz w:val="24"/>
          <w:szCs w:val="24"/>
        </w:rPr>
        <w:t xml:space="preserve">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w:t>
      </w:r>
      <w:proofErr w:type="gramStart"/>
      <w:r w:rsidRPr="00F6387B">
        <w:rPr>
          <w:rFonts w:ascii="Times New Roman" w:hAnsi="Times New Roman" w:cs="Times New Roman"/>
          <w:sz w:val="24"/>
          <w:szCs w:val="24"/>
        </w:rPr>
        <w:t>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w:t>
      </w:r>
      <w:proofErr w:type="gramEnd"/>
      <w:r w:rsidRPr="00F6387B">
        <w:rPr>
          <w:rFonts w:ascii="Times New Roman" w:hAnsi="Times New Roman" w:cs="Times New Roman"/>
          <w:sz w:val="24"/>
          <w:szCs w:val="24"/>
        </w:rPr>
        <w:t xml:space="preserve"> </w:t>
      </w:r>
      <w:proofErr w:type="gramStart"/>
      <w:r w:rsidRPr="00F6387B">
        <w:rPr>
          <w:rFonts w:ascii="Times New Roman" w:hAnsi="Times New Roman" w:cs="Times New Roman"/>
          <w:sz w:val="24"/>
          <w:szCs w:val="24"/>
        </w:rPr>
        <w:t>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roofErr w:type="gramEnd"/>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5) лиц, осуществляющих строительство, реконструкцию, капитальный ремонт объектов, указанных в пунктах 1 - 3 части 17 статьи 51 настоящего Кодекса.</w:t>
      </w: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3. 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w:t>
      </w: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3.1. 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строительства, реконструкции, капитального ремонта объектов капитального строительства, если иное не предусмотрено настоящей статьей, либо с привлечением иных лиц по договору строительного подряда.</w:t>
      </w: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3.2. </w:t>
      </w:r>
      <w:proofErr w:type="gramStart"/>
      <w:r w:rsidRPr="00F6387B">
        <w:rPr>
          <w:rFonts w:ascii="Times New Roman" w:hAnsi="Times New Roman" w:cs="Times New Roman"/>
          <w:sz w:val="24"/>
          <w:szCs w:val="24"/>
        </w:rPr>
        <w:t xml:space="preserve">В случае выдачи разрешения на отдельные этапы строительства, реконструкции объектов капитального строительства индивидуальные предприниматели или юридические лица, являющиеся членами саморегулируемой организации в области строительства, реконструкции объектов капитального строительства (если иное не </w:t>
      </w:r>
      <w:r w:rsidRPr="00F6387B">
        <w:rPr>
          <w:rFonts w:ascii="Times New Roman" w:hAnsi="Times New Roman" w:cs="Times New Roman"/>
          <w:sz w:val="24"/>
          <w:szCs w:val="24"/>
        </w:rPr>
        <w:lastRenderedPageBreak/>
        <w:t>предусмотрено настоящей статьей), могут привлекаться застройщиком или техническим заказчиком на основании договора строительного подряда на осуществление отдельных этапов строительства, реконструкции объекта капитального строительства.</w:t>
      </w:r>
      <w:proofErr w:type="gramEnd"/>
    </w:p>
    <w:p w:rsidR="00F6387B" w:rsidRPr="00F6387B" w:rsidRDefault="00F6387B" w:rsidP="00F6387B">
      <w:pPr>
        <w:spacing w:after="0" w:line="240" w:lineRule="auto"/>
        <w:ind w:firstLine="567"/>
        <w:jc w:val="both"/>
        <w:rPr>
          <w:rFonts w:ascii="Times New Roman" w:hAnsi="Times New Roman" w:cs="Times New Roman"/>
          <w:sz w:val="24"/>
          <w:szCs w:val="24"/>
        </w:rPr>
      </w:pP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4. </w:t>
      </w:r>
      <w:proofErr w:type="gramStart"/>
      <w:r w:rsidRPr="00F6387B">
        <w:rPr>
          <w:rFonts w:ascii="Times New Roman" w:hAnsi="Times New Roman" w:cs="Times New Roman"/>
          <w:sz w:val="24"/>
          <w:szCs w:val="24"/>
        </w:rPr>
        <w:t>При осуществлении строительства, реконструкции, капитального ремонта объекта капитального строительства на основании договора строительного подряда с застройщиком или техническим заказчиком, лицом, ответственным за эксплуатацию здания, сооружения, региональным оператором указанные лица должны подготовить земельный участок для строительства и (или) объект капитального строительства для реконструкции или капитального ремонта, а также передать индивидуальному предпринимателю или юридическому лицу, с которыми заключен такой договор, материалы и</w:t>
      </w:r>
      <w:proofErr w:type="gramEnd"/>
      <w:r w:rsidRPr="00F6387B">
        <w:rPr>
          <w:rFonts w:ascii="Times New Roman" w:hAnsi="Times New Roman" w:cs="Times New Roman"/>
          <w:sz w:val="24"/>
          <w:szCs w:val="24"/>
        </w:rPr>
        <w:t xml:space="preserve"> результаты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технический заказчик должен обеспечить консервацию объекта капитального строительства.</w:t>
      </w:r>
    </w:p>
    <w:p w:rsidR="0095479A" w:rsidRPr="0095479A" w:rsidRDefault="00F6387B" w:rsidP="0095479A">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5. </w:t>
      </w:r>
      <w:r w:rsidR="0095479A" w:rsidRPr="0095479A">
        <w:rPr>
          <w:rFonts w:ascii="Times New Roman" w:hAnsi="Times New Roman" w:cs="Times New Roman"/>
          <w:sz w:val="24"/>
          <w:szCs w:val="24"/>
        </w:rPr>
        <w:t>В случае</w:t>
      </w:r>
      <w:proofErr w:type="gramStart"/>
      <w:r w:rsidR="0095479A" w:rsidRPr="0095479A">
        <w:rPr>
          <w:rFonts w:ascii="Times New Roman" w:hAnsi="Times New Roman" w:cs="Times New Roman"/>
          <w:sz w:val="24"/>
          <w:szCs w:val="24"/>
        </w:rPr>
        <w:t>,</w:t>
      </w:r>
      <w:proofErr w:type="gramEnd"/>
      <w:r w:rsidR="0095479A" w:rsidRPr="0095479A">
        <w:rPr>
          <w:rFonts w:ascii="Times New Roman" w:hAnsi="Times New Roman" w:cs="Times New Roman"/>
          <w:sz w:val="24"/>
          <w:szCs w:val="24"/>
        </w:rPr>
        <w:t xml:space="preserve"> если в соответствии с настоящим Кодексом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или Государственную корпорацию по атомной энергии "</w:t>
      </w:r>
      <w:proofErr w:type="spellStart"/>
      <w:r w:rsidR="0095479A" w:rsidRPr="0095479A">
        <w:rPr>
          <w:rFonts w:ascii="Times New Roman" w:hAnsi="Times New Roman" w:cs="Times New Roman"/>
          <w:sz w:val="24"/>
          <w:szCs w:val="24"/>
        </w:rPr>
        <w:t>Росатом</w:t>
      </w:r>
      <w:proofErr w:type="spellEnd"/>
      <w:r w:rsidR="0095479A" w:rsidRPr="0095479A">
        <w:rPr>
          <w:rFonts w:ascii="Times New Roman" w:hAnsi="Times New Roman" w:cs="Times New Roman"/>
          <w:sz w:val="24"/>
          <w:szCs w:val="24"/>
        </w:rPr>
        <w:t>" (далее также - органы государственного строительного надзора) извещение о начале таких работ, к которому прилагаются следующие документы:</w:t>
      </w:r>
    </w:p>
    <w:p w:rsidR="0095479A" w:rsidRPr="0095479A" w:rsidRDefault="0095479A" w:rsidP="0095479A">
      <w:pPr>
        <w:spacing w:after="0" w:line="240" w:lineRule="auto"/>
        <w:ind w:firstLine="567"/>
        <w:jc w:val="both"/>
        <w:rPr>
          <w:rFonts w:ascii="Times New Roman" w:hAnsi="Times New Roman" w:cs="Times New Roman"/>
          <w:sz w:val="24"/>
          <w:szCs w:val="24"/>
        </w:rPr>
      </w:pPr>
      <w:r w:rsidRPr="0095479A">
        <w:rPr>
          <w:rFonts w:ascii="Times New Roman" w:hAnsi="Times New Roman" w:cs="Times New Roman"/>
          <w:sz w:val="24"/>
          <w:szCs w:val="24"/>
        </w:rPr>
        <w:t>1) копия разрешения на строительство;</w:t>
      </w:r>
    </w:p>
    <w:p w:rsidR="0095479A" w:rsidRPr="0095479A" w:rsidRDefault="0095479A" w:rsidP="0095479A">
      <w:pPr>
        <w:spacing w:after="0" w:line="240" w:lineRule="auto"/>
        <w:ind w:firstLine="567"/>
        <w:jc w:val="both"/>
        <w:rPr>
          <w:rFonts w:ascii="Times New Roman" w:hAnsi="Times New Roman" w:cs="Times New Roman"/>
          <w:sz w:val="24"/>
          <w:szCs w:val="24"/>
        </w:rPr>
      </w:pPr>
      <w:r w:rsidRPr="0095479A">
        <w:rPr>
          <w:rFonts w:ascii="Times New Roman" w:hAnsi="Times New Roman" w:cs="Times New Roman"/>
          <w:sz w:val="24"/>
          <w:szCs w:val="24"/>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95479A" w:rsidRPr="0095479A" w:rsidRDefault="0095479A" w:rsidP="0095479A">
      <w:pPr>
        <w:spacing w:after="0" w:line="240" w:lineRule="auto"/>
        <w:ind w:firstLine="567"/>
        <w:jc w:val="both"/>
        <w:rPr>
          <w:rFonts w:ascii="Times New Roman" w:hAnsi="Times New Roman" w:cs="Times New Roman"/>
          <w:sz w:val="24"/>
          <w:szCs w:val="24"/>
        </w:rPr>
      </w:pPr>
      <w:r w:rsidRPr="0095479A">
        <w:rPr>
          <w:rFonts w:ascii="Times New Roman" w:hAnsi="Times New Roman" w:cs="Times New Roman"/>
          <w:sz w:val="24"/>
          <w:szCs w:val="24"/>
        </w:rPr>
        <w:t>3) копия документа о вынесении на местность линий отступа от красных линий;</w:t>
      </w:r>
    </w:p>
    <w:p w:rsidR="0095479A" w:rsidRPr="0095479A" w:rsidRDefault="0095479A" w:rsidP="0095479A">
      <w:pPr>
        <w:spacing w:after="0" w:line="240" w:lineRule="auto"/>
        <w:ind w:firstLine="567"/>
        <w:jc w:val="both"/>
        <w:rPr>
          <w:rFonts w:ascii="Times New Roman" w:hAnsi="Times New Roman" w:cs="Times New Roman"/>
          <w:sz w:val="24"/>
          <w:szCs w:val="24"/>
        </w:rPr>
      </w:pPr>
      <w:r w:rsidRPr="0095479A">
        <w:rPr>
          <w:rFonts w:ascii="Times New Roman" w:hAnsi="Times New Roman" w:cs="Times New Roman"/>
          <w:sz w:val="24"/>
          <w:szCs w:val="24"/>
        </w:rPr>
        <w:t>4) общий и специальные журналы, в которых ведется учет выполнения работ;</w:t>
      </w:r>
    </w:p>
    <w:p w:rsidR="0095479A" w:rsidRDefault="0095479A" w:rsidP="0095479A">
      <w:pPr>
        <w:spacing w:after="0" w:line="240" w:lineRule="auto"/>
        <w:ind w:firstLine="567"/>
        <w:jc w:val="both"/>
        <w:rPr>
          <w:rFonts w:ascii="Times New Roman" w:hAnsi="Times New Roman" w:cs="Times New Roman"/>
          <w:sz w:val="24"/>
          <w:szCs w:val="24"/>
          <w:lang w:val="en-US"/>
        </w:rPr>
      </w:pPr>
      <w:r w:rsidRPr="0095479A">
        <w:rPr>
          <w:rFonts w:ascii="Times New Roman" w:hAnsi="Times New Roman" w:cs="Times New Roman"/>
          <w:sz w:val="24"/>
          <w:szCs w:val="24"/>
        </w:rPr>
        <w:t>5) 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статьей 49 настоящего Кодекса.</w:t>
      </w:r>
    </w:p>
    <w:p w:rsidR="00F6387B" w:rsidRPr="00F6387B" w:rsidRDefault="00F6387B" w:rsidP="0095479A">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5.1. Лицо, осуществляющее строительство, вправе не представлять документы, предусмотренные пунктами 1 и 5 части 5 настоящей статьи. В этом случае органы государственного строительного надзора самостоятельно запрашивают указанные документы (сведения, содержащиеся в них) в органе, выдавшем разрешение на строительство.</w:t>
      </w: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6. </w:t>
      </w:r>
      <w:proofErr w:type="gramStart"/>
      <w:r w:rsidRPr="00F6387B">
        <w:rPr>
          <w:rFonts w:ascii="Times New Roman" w:hAnsi="Times New Roman" w:cs="Times New Roman"/>
          <w:sz w:val="24"/>
          <w:szCs w:val="24"/>
        </w:rP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технического заказчика, лица, ответственного за эксплуатацию здания, сооружения, или регионального оператора (в случае осуществления строительства, реконструкции, капитального ремонта на основании договора строительного подряда), проектной документацией, требованиями к строительству, реконструкции объекта капитального строительства, установленными на дату выдачи представленного для получения разрешения на строительство градостроительного</w:t>
      </w:r>
      <w:proofErr w:type="gramEnd"/>
      <w:r w:rsidRPr="00F6387B">
        <w:rPr>
          <w:rFonts w:ascii="Times New Roman" w:hAnsi="Times New Roman" w:cs="Times New Roman"/>
          <w:sz w:val="24"/>
          <w:szCs w:val="24"/>
        </w:rPr>
        <w:t xml:space="preserve">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w:t>
      </w:r>
      <w:proofErr w:type="gramStart"/>
      <w:r w:rsidRPr="00F6387B">
        <w:rPr>
          <w:rFonts w:ascii="Times New Roman" w:hAnsi="Times New Roman" w:cs="Times New Roman"/>
          <w:sz w:val="24"/>
          <w:szCs w:val="24"/>
        </w:rPr>
        <w:t xml:space="preserve">Лицо, осуществляющее </w:t>
      </w:r>
      <w:r w:rsidRPr="00F6387B">
        <w:rPr>
          <w:rFonts w:ascii="Times New Roman" w:hAnsi="Times New Roman" w:cs="Times New Roman"/>
          <w:sz w:val="24"/>
          <w:szCs w:val="24"/>
        </w:rPr>
        <w:lastRenderedPageBreak/>
        <w:t>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технического заказчика, лица, ответственного за эксплуатацию здания, сооружения, или регионального оператора,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технического заказчика, лицо, ответственное за эксплуатацию здания, сооружения, или регионального оператора</w:t>
      </w:r>
      <w:proofErr w:type="gramEnd"/>
      <w:r w:rsidRPr="00F6387B">
        <w:rPr>
          <w:rFonts w:ascii="Times New Roman" w:hAnsi="Times New Roman" w:cs="Times New Roman"/>
          <w:sz w:val="24"/>
          <w:szCs w:val="24"/>
        </w:rPr>
        <w:t xml:space="preserve">,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w:t>
      </w:r>
      <w:proofErr w:type="gramStart"/>
      <w:r w:rsidRPr="00F6387B">
        <w:rPr>
          <w:rFonts w:ascii="Times New Roman" w:hAnsi="Times New Roman" w:cs="Times New Roman"/>
          <w:sz w:val="24"/>
          <w:szCs w:val="24"/>
        </w:rPr>
        <w:t>контроль за</w:t>
      </w:r>
      <w:proofErr w:type="gramEnd"/>
      <w:r w:rsidRPr="00F6387B">
        <w:rPr>
          <w:rFonts w:ascii="Times New Roman" w:hAnsi="Times New Roman" w:cs="Times New Roman"/>
          <w:sz w:val="24"/>
          <w:szCs w:val="24"/>
        </w:rPr>
        <w:t xml:space="preserve"> качеством применяемых строительных материалов.</w:t>
      </w: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7. </w:t>
      </w:r>
      <w:proofErr w:type="gramStart"/>
      <w:r w:rsidRPr="00F6387B">
        <w:rPr>
          <w:rFonts w:ascii="Times New Roman" w:hAnsi="Times New Roman" w:cs="Times New Roman"/>
          <w:sz w:val="24"/>
          <w:szCs w:val="24"/>
        </w:rPr>
        <w:t>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roofErr w:type="gramEnd"/>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8.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A828DD" w:rsidRPr="00A828DD"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9. </w:t>
      </w:r>
      <w:proofErr w:type="gramStart"/>
      <w:r w:rsidRPr="00F6387B">
        <w:rPr>
          <w:rFonts w:ascii="Times New Roman" w:hAnsi="Times New Roman" w:cs="Times New Roman"/>
          <w:sz w:val="24"/>
          <w:szCs w:val="24"/>
        </w:rPr>
        <w:t>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roofErr w:type="gramEnd"/>
    </w:p>
    <w:p w:rsidR="00A828DD" w:rsidRPr="0095479A" w:rsidRDefault="00A828DD" w:rsidP="00A828DD">
      <w:pPr>
        <w:spacing w:after="0" w:line="240" w:lineRule="auto"/>
        <w:ind w:firstLine="567"/>
        <w:jc w:val="both"/>
        <w:rPr>
          <w:rFonts w:ascii="Times New Roman" w:hAnsi="Times New Roman" w:cs="Times New Roman"/>
          <w:sz w:val="24"/>
          <w:szCs w:val="24"/>
        </w:rPr>
      </w:pP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Статья 55.17. Ведение реестра членов саморегулируемой организации</w:t>
      </w:r>
    </w:p>
    <w:p w:rsidR="00F6387B" w:rsidRPr="00F6387B" w:rsidRDefault="00F6387B" w:rsidP="00F6387B">
      <w:pPr>
        <w:spacing w:after="0" w:line="240" w:lineRule="auto"/>
        <w:ind w:firstLine="567"/>
        <w:jc w:val="both"/>
        <w:rPr>
          <w:rFonts w:ascii="Times New Roman" w:hAnsi="Times New Roman" w:cs="Times New Roman"/>
          <w:sz w:val="24"/>
          <w:szCs w:val="24"/>
        </w:rPr>
      </w:pP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1. Саморегулируемая организация обязана вести реестр членов саморегулируемой организации. Ведение такого реестра может осуществляться в составе единого реестра членов саморегулируемых организаций при условии размещения саморегулируемой организацией такого реестра членов саморегулируемой организации на своем сайте в сети "Интернет".</w:t>
      </w: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2. В реестре членов саморегулируемой организации наряду с информацией, предусмотренной Федеральным законом от 1 декабря 2007 года </w:t>
      </w:r>
      <w:r w:rsidRPr="00F6387B">
        <w:rPr>
          <w:rFonts w:ascii="Times New Roman" w:hAnsi="Times New Roman" w:cs="Times New Roman"/>
          <w:sz w:val="24"/>
          <w:szCs w:val="24"/>
          <w:lang w:val="en-US"/>
        </w:rPr>
        <w:t>N</w:t>
      </w:r>
      <w:r w:rsidRPr="00F6387B">
        <w:rPr>
          <w:rFonts w:ascii="Times New Roman" w:hAnsi="Times New Roman" w:cs="Times New Roman"/>
          <w:sz w:val="24"/>
          <w:szCs w:val="24"/>
        </w:rPr>
        <w:t xml:space="preserve"> 315-ФЗ "О саморегулируемых организациях", в отношении каждого ее члена должна содержаться следующая информация:</w:t>
      </w: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1) утратил силу. - </w:t>
      </w:r>
      <w:proofErr w:type="gramStart"/>
      <w:r w:rsidRPr="00F6387B">
        <w:rPr>
          <w:rFonts w:ascii="Times New Roman" w:hAnsi="Times New Roman" w:cs="Times New Roman"/>
          <w:sz w:val="24"/>
          <w:szCs w:val="24"/>
        </w:rPr>
        <w:t xml:space="preserve">Федеральный закон от 07.06.2013 </w:t>
      </w:r>
      <w:r w:rsidRPr="00F6387B">
        <w:rPr>
          <w:rFonts w:ascii="Times New Roman" w:hAnsi="Times New Roman" w:cs="Times New Roman"/>
          <w:sz w:val="24"/>
          <w:szCs w:val="24"/>
          <w:lang w:val="en-US"/>
        </w:rPr>
        <w:t>N</w:t>
      </w:r>
      <w:r w:rsidRPr="00F6387B">
        <w:rPr>
          <w:rFonts w:ascii="Times New Roman" w:hAnsi="Times New Roman" w:cs="Times New Roman"/>
          <w:sz w:val="24"/>
          <w:szCs w:val="24"/>
        </w:rPr>
        <w:t xml:space="preserve"> 113-ФЗ;</w:t>
      </w:r>
      <w:proofErr w:type="gramEnd"/>
    </w:p>
    <w:p w:rsidR="0095479A" w:rsidRDefault="00F6387B" w:rsidP="00F6387B">
      <w:pPr>
        <w:spacing w:after="0" w:line="240" w:lineRule="auto"/>
        <w:ind w:firstLine="567"/>
        <w:jc w:val="both"/>
        <w:rPr>
          <w:rFonts w:ascii="Times New Roman" w:hAnsi="Times New Roman" w:cs="Times New Roman"/>
          <w:sz w:val="24"/>
          <w:szCs w:val="24"/>
          <w:lang w:val="en-US"/>
        </w:rPr>
      </w:pPr>
      <w:proofErr w:type="gramStart"/>
      <w:r w:rsidRPr="00F6387B">
        <w:rPr>
          <w:rFonts w:ascii="Times New Roman" w:hAnsi="Times New Roman" w:cs="Times New Roman"/>
          <w:sz w:val="24"/>
          <w:szCs w:val="24"/>
        </w:rPr>
        <w:t xml:space="preserve">2) </w:t>
      </w:r>
      <w:r w:rsidR="0095479A" w:rsidRPr="0095479A">
        <w:rPr>
          <w:rFonts w:ascii="Times New Roman" w:hAnsi="Times New Roman" w:cs="Times New Roman"/>
          <w:sz w:val="24"/>
          <w:szCs w:val="24"/>
        </w:rPr>
        <w:t>сведения о наличии у члена саморегулируемой организации права соответственно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заключаемым с использованием конкурентных способов заключения договоров;</w:t>
      </w:r>
      <w:proofErr w:type="gramEnd"/>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lastRenderedPageBreak/>
        <w:t xml:space="preserve">3) утратил силу с 1 июля 2017 года. - Федеральный закон от 03.07.2016 </w:t>
      </w:r>
      <w:r w:rsidRPr="00F6387B">
        <w:rPr>
          <w:rFonts w:ascii="Times New Roman" w:hAnsi="Times New Roman" w:cs="Times New Roman"/>
          <w:sz w:val="24"/>
          <w:szCs w:val="24"/>
          <w:lang w:val="en-US"/>
        </w:rPr>
        <w:t>N</w:t>
      </w:r>
      <w:r w:rsidRPr="00F6387B">
        <w:rPr>
          <w:rFonts w:ascii="Times New Roman" w:hAnsi="Times New Roman" w:cs="Times New Roman"/>
          <w:sz w:val="24"/>
          <w:szCs w:val="24"/>
        </w:rPr>
        <w:t xml:space="preserve"> 372-ФЗ;</w:t>
      </w: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4) </w:t>
      </w:r>
      <w:r w:rsidR="0095479A" w:rsidRPr="0095479A">
        <w:rPr>
          <w:rFonts w:ascii="Times New Roman" w:hAnsi="Times New Roman" w:cs="Times New Roman"/>
          <w:sz w:val="24"/>
          <w:szCs w:val="24"/>
        </w:rPr>
        <w:t>сведения об уровне ответственности члена саморегулируемой организации по обязательствам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в соответствии с которым указанным членом внесен взнос в компенсационный фонд возмещения вреда;</w:t>
      </w:r>
    </w:p>
    <w:p w:rsidR="00F6387B" w:rsidRPr="00F6387B" w:rsidRDefault="00F6387B" w:rsidP="00F6387B">
      <w:pPr>
        <w:spacing w:after="0" w:line="240" w:lineRule="auto"/>
        <w:ind w:firstLine="567"/>
        <w:jc w:val="both"/>
        <w:rPr>
          <w:rFonts w:ascii="Times New Roman" w:hAnsi="Times New Roman" w:cs="Times New Roman"/>
          <w:sz w:val="24"/>
          <w:szCs w:val="24"/>
        </w:rPr>
      </w:pPr>
      <w:proofErr w:type="gramStart"/>
      <w:r w:rsidRPr="00F6387B">
        <w:rPr>
          <w:rFonts w:ascii="Times New Roman" w:hAnsi="Times New Roman" w:cs="Times New Roman"/>
          <w:sz w:val="24"/>
          <w:szCs w:val="24"/>
        </w:rPr>
        <w:t xml:space="preserve">5) </w:t>
      </w:r>
      <w:r w:rsidR="0095479A" w:rsidRPr="0095479A">
        <w:rPr>
          <w:rFonts w:ascii="Times New Roman" w:hAnsi="Times New Roman" w:cs="Times New Roman"/>
          <w:sz w:val="24"/>
          <w:szCs w:val="24"/>
        </w:rPr>
        <w:t>сведения об уровне ответственности члена саморегулируемой организации по обязательствам по договорам подряда на выполнение инженерных изысканий, подготовку проектной документации, по договорам строительного подряда, по договорам подряда на осуществление сноса,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w:t>
      </w:r>
      <w:proofErr w:type="gramEnd"/>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3. </w:t>
      </w:r>
      <w:proofErr w:type="gramStart"/>
      <w:r w:rsidRPr="00F6387B">
        <w:rPr>
          <w:rFonts w:ascii="Times New Roman" w:hAnsi="Times New Roman" w:cs="Times New Roman"/>
          <w:sz w:val="24"/>
          <w:szCs w:val="24"/>
        </w:rPr>
        <w:t>В день вступления в силу решения саморегулируемой организации о приеме индивидуального предпринимателя или юридического лица в члены саморегулируемой организации саморегулируемая организация размещает такое решение на своем сайте в сети "Интернет", вносит в реестр членов саморегулируемой организации сведения о приеме индивидуального предпринимателя или юридического лица в члены саморегулируемой организации, направляет в Национальное объединение саморегулируемых организаций, членом которого она является, уведомление о</w:t>
      </w:r>
      <w:proofErr w:type="gramEnd"/>
      <w:r w:rsidRPr="00F6387B">
        <w:rPr>
          <w:rFonts w:ascii="Times New Roman" w:hAnsi="Times New Roman" w:cs="Times New Roman"/>
          <w:sz w:val="24"/>
          <w:szCs w:val="24"/>
        </w:rPr>
        <w:t xml:space="preserve"> принятом </w:t>
      </w:r>
      <w:proofErr w:type="gramStart"/>
      <w:r w:rsidRPr="00F6387B">
        <w:rPr>
          <w:rFonts w:ascii="Times New Roman" w:hAnsi="Times New Roman" w:cs="Times New Roman"/>
          <w:sz w:val="24"/>
          <w:szCs w:val="24"/>
        </w:rPr>
        <w:t>решении</w:t>
      </w:r>
      <w:proofErr w:type="gramEnd"/>
      <w:r w:rsidRPr="00F6387B">
        <w:rPr>
          <w:rFonts w:ascii="Times New Roman" w:hAnsi="Times New Roman" w:cs="Times New Roman"/>
          <w:sz w:val="24"/>
          <w:szCs w:val="24"/>
        </w:rPr>
        <w:t xml:space="preserve">. </w:t>
      </w:r>
      <w:proofErr w:type="gramStart"/>
      <w:r w:rsidRPr="00F6387B">
        <w:rPr>
          <w:rFonts w:ascii="Times New Roman" w:hAnsi="Times New Roman" w:cs="Times New Roman"/>
          <w:sz w:val="24"/>
          <w:szCs w:val="24"/>
        </w:rPr>
        <w:t>В случае принятия иного решения в отношении члена саморегулируемой организации саморегулируемая организация в день принятия такого решения размещает такое решение на своем сайте в сети "Интернет", вносит в реестр членов саморегулируемой организации соответствующие сведения в отношении такого члена саморегулируемой организации или вносит изменения в сведения, содержащиеся в указанном реестре, и направляет в соответствующее Национальное объединение саморегулируемых организаций уведомление о принятом</w:t>
      </w:r>
      <w:proofErr w:type="gramEnd"/>
      <w:r w:rsidRPr="00F6387B">
        <w:rPr>
          <w:rFonts w:ascii="Times New Roman" w:hAnsi="Times New Roman" w:cs="Times New Roman"/>
          <w:sz w:val="24"/>
          <w:szCs w:val="24"/>
        </w:rPr>
        <w:t xml:space="preserve"> </w:t>
      </w:r>
      <w:proofErr w:type="gramStart"/>
      <w:r w:rsidRPr="00F6387B">
        <w:rPr>
          <w:rFonts w:ascii="Times New Roman" w:hAnsi="Times New Roman" w:cs="Times New Roman"/>
          <w:sz w:val="24"/>
          <w:szCs w:val="24"/>
        </w:rPr>
        <w:t>решении</w:t>
      </w:r>
      <w:proofErr w:type="gramEnd"/>
      <w:r w:rsidRPr="00F6387B">
        <w:rPr>
          <w:rFonts w:ascii="Times New Roman" w:hAnsi="Times New Roman" w:cs="Times New Roman"/>
          <w:sz w:val="24"/>
          <w:szCs w:val="24"/>
        </w:rPr>
        <w:t>.</w:t>
      </w: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3.1. </w:t>
      </w:r>
      <w:proofErr w:type="gramStart"/>
      <w:r w:rsidRPr="00F6387B">
        <w:rPr>
          <w:rFonts w:ascii="Times New Roman" w:hAnsi="Times New Roman" w:cs="Times New Roman"/>
          <w:sz w:val="24"/>
          <w:szCs w:val="24"/>
        </w:rPr>
        <w:t>Саморегулируемая организация в день поступления в нее заявления члена саморегулируемой организации о добровольном прекращении его членства в этой организации вносит в реестр членов саморегулируемой организации сведения о прекращении членства индивидуального предпринимателя или юридического лица в саморегулируемой организации и в течение трех дней со дня поступления указанного заявления на бумажном носителе или в этот же день в случае его поступления в</w:t>
      </w:r>
      <w:proofErr w:type="gramEnd"/>
      <w:r w:rsidRPr="00F6387B">
        <w:rPr>
          <w:rFonts w:ascii="Times New Roman" w:hAnsi="Times New Roman" w:cs="Times New Roman"/>
          <w:sz w:val="24"/>
          <w:szCs w:val="24"/>
        </w:rPr>
        <w:t xml:space="preserve"> форме электронного документа (пакета электронных документов) направляет в соответствующее Национальное объединение саморегулируемых организаций уведомление об этом.</w:t>
      </w: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3.2. </w:t>
      </w:r>
      <w:proofErr w:type="gramStart"/>
      <w:r w:rsidRPr="00F6387B">
        <w:rPr>
          <w:rFonts w:ascii="Times New Roman" w:hAnsi="Times New Roman" w:cs="Times New Roman"/>
          <w:sz w:val="24"/>
          <w:szCs w:val="24"/>
        </w:rPr>
        <w:t>Уведомления о приеме индивидуального предпринимателя или юридического лица в члены саморегулируемой организации, о внесении изменений в реестр членов саморегулируемой организации, о прекращении членства индивидуального предпринимателя или юридического лица в саморегулируемой организации могут быть направлены в соответствующее Национальное объединение саморегулируемых организаций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w:t>
      </w:r>
      <w:proofErr w:type="gramEnd"/>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 xml:space="preserve">4. Саморегулируемая организация обязана предоставить по запросу заинтересованного лица выписку из реестра членов саморегулируемой организации в срок не более чем три рабочих дня со дня поступления указанного запроса. Срок действия выписки из реестра членов саморегулируемой организации составляет один месяц </w:t>
      </w:r>
      <w:proofErr w:type="gramStart"/>
      <w:r w:rsidRPr="00F6387B">
        <w:rPr>
          <w:rFonts w:ascii="Times New Roman" w:hAnsi="Times New Roman" w:cs="Times New Roman"/>
          <w:sz w:val="24"/>
          <w:szCs w:val="24"/>
        </w:rPr>
        <w:t>с даты</w:t>
      </w:r>
      <w:proofErr w:type="gramEnd"/>
      <w:r w:rsidRPr="00F6387B">
        <w:rPr>
          <w:rFonts w:ascii="Times New Roman" w:hAnsi="Times New Roman" w:cs="Times New Roman"/>
          <w:sz w:val="24"/>
          <w:szCs w:val="24"/>
        </w:rPr>
        <w:t xml:space="preserve"> ее выдачи.</w:t>
      </w:r>
    </w:p>
    <w:p w:rsidR="00F6387B" w:rsidRPr="00F6387B" w:rsidRDefault="00F6387B" w:rsidP="00F6387B">
      <w:pPr>
        <w:spacing w:after="0" w:line="240" w:lineRule="auto"/>
        <w:ind w:firstLine="567"/>
        <w:jc w:val="both"/>
        <w:rPr>
          <w:rFonts w:ascii="Times New Roman" w:hAnsi="Times New Roman" w:cs="Times New Roman"/>
          <w:sz w:val="24"/>
          <w:szCs w:val="24"/>
        </w:rPr>
      </w:pPr>
      <w:r w:rsidRPr="00F6387B">
        <w:rPr>
          <w:rFonts w:ascii="Times New Roman" w:hAnsi="Times New Roman" w:cs="Times New Roman"/>
          <w:sz w:val="24"/>
          <w:szCs w:val="24"/>
        </w:rPr>
        <w:t>5. Форма выписки из реестра членов саморегулируемой организации устанавливается органом надзора за саморегулируемыми организациями.</w:t>
      </w:r>
    </w:p>
    <w:sectPr w:rsidR="00F6387B" w:rsidRPr="00F638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AD8"/>
    <w:rsid w:val="003003D4"/>
    <w:rsid w:val="008276FC"/>
    <w:rsid w:val="0095479A"/>
    <w:rsid w:val="00A50B66"/>
    <w:rsid w:val="00A828DD"/>
    <w:rsid w:val="00C23AD8"/>
    <w:rsid w:val="00F6387B"/>
    <w:rsid w:val="00F753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2747</Words>
  <Characters>15663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2019-01-17T10:12:00Z</dcterms:created>
  <dcterms:modified xsi:type="dcterms:W3CDTF">2019-01-17T10:12:00Z</dcterms:modified>
</cp:coreProperties>
</file>